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728" w:rsidRPr="00FE4A88" w:rsidRDefault="002C5728" w:rsidP="002C5728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</w:rPr>
      </w:pPr>
      <w:r w:rsidRPr="00FE4A88">
        <w:rPr>
          <w:i/>
          <w:noProof/>
          <w:sz w:val="20"/>
          <w:szCs w:val="20"/>
        </w:rPr>
        <w:t>Приложение</w:t>
      </w:r>
      <w:r w:rsidR="00970964">
        <w:rPr>
          <w:i/>
          <w:noProof/>
          <w:sz w:val="20"/>
          <w:szCs w:val="20"/>
        </w:rPr>
        <w:t xml:space="preserve"> 2</w:t>
      </w:r>
    </w:p>
    <w:p w:rsidR="00944115" w:rsidRDefault="00944115" w:rsidP="006129AA">
      <w:pPr>
        <w:jc w:val="center"/>
        <w:rPr>
          <w:b/>
        </w:rPr>
      </w:pPr>
    </w:p>
    <w:p w:rsidR="006129AA" w:rsidRDefault="006129AA" w:rsidP="006129AA">
      <w:pPr>
        <w:jc w:val="center"/>
        <w:rPr>
          <w:b/>
        </w:rPr>
      </w:pPr>
      <w:r>
        <w:rPr>
          <w:b/>
        </w:rPr>
        <w:t xml:space="preserve">Перечень стандартов для введения на территории Республики Казахстан, по запросу субъектов </w:t>
      </w:r>
    </w:p>
    <w:p w:rsidR="006129AA" w:rsidRDefault="006129AA" w:rsidP="006129AA">
      <w:pPr>
        <w:jc w:val="center"/>
        <w:rPr>
          <w:b/>
          <w:sz w:val="20"/>
          <w:szCs w:val="20"/>
        </w:rPr>
      </w:pPr>
    </w:p>
    <w:p w:rsidR="006129AA" w:rsidRDefault="006129AA" w:rsidP="006129AA">
      <w:pPr>
        <w:jc w:val="center"/>
        <w:rPr>
          <w:b/>
          <w:sz w:val="20"/>
          <w:szCs w:val="20"/>
        </w:rPr>
      </w:pPr>
    </w:p>
    <w:tbl>
      <w:tblPr>
        <w:tblStyle w:val="a3"/>
        <w:tblW w:w="99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4678"/>
        <w:gridCol w:w="1701"/>
        <w:gridCol w:w="1560"/>
      </w:tblGrid>
      <w:tr w:rsidR="006129AA" w:rsidTr="00DE49AD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Default="00612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Default="00612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Обозначение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Default="00612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Default="006129A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Информация по отмене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Default="00612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Предполагаемая дата введения </w:t>
            </w:r>
          </w:p>
        </w:tc>
      </w:tr>
      <w:tr w:rsidR="00104C43" w:rsidTr="00DE49AD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43" w:rsidRDefault="00104C43" w:rsidP="006129AA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 w:colFirst="1" w:colLast="4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C43" w:rsidRDefault="00104C43">
            <w:pPr>
              <w:rPr>
                <w:bCs/>
              </w:rPr>
            </w:pPr>
            <w:r>
              <w:rPr>
                <w:bCs/>
              </w:rPr>
              <w:t>ГОСТ 34023-2016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C43" w:rsidRDefault="00104C43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Тритикале</w:t>
            </w:r>
            <w:proofErr w:type="gramEnd"/>
            <w:r>
              <w:rPr>
                <w:bCs/>
              </w:rPr>
              <w:t>. Технические условия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C43" w:rsidRDefault="00104C43">
            <w:pPr>
              <w:jc w:val="both"/>
              <w:rPr>
                <w:bCs/>
              </w:rPr>
            </w:pPr>
            <w:r>
              <w:rPr>
                <w:bCs/>
              </w:rPr>
              <w:t xml:space="preserve">Впервые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C43" w:rsidRPr="00E90499" w:rsidRDefault="00EA0EF1" w:rsidP="00601660">
            <w:pPr>
              <w:jc w:val="both"/>
              <w:rPr>
                <w:bCs/>
              </w:rPr>
            </w:pPr>
            <w:r>
              <w:rPr>
                <w:bCs/>
              </w:rPr>
              <w:t>0</w:t>
            </w:r>
            <w:r w:rsidR="00601660">
              <w:rPr>
                <w:bCs/>
              </w:rPr>
              <w:t>6</w:t>
            </w:r>
            <w:r>
              <w:rPr>
                <w:bCs/>
              </w:rPr>
              <w:t>.06</w:t>
            </w:r>
            <w:r w:rsidR="00104C43">
              <w:rPr>
                <w:bCs/>
              </w:rPr>
              <w:t>.2022 г</w:t>
            </w:r>
          </w:p>
        </w:tc>
      </w:tr>
      <w:tr w:rsidR="00601660" w:rsidTr="00DE49AD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60" w:rsidRDefault="00601660" w:rsidP="006129AA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Default="00601660">
            <w:pPr>
              <w:rPr>
                <w:bCs/>
              </w:rPr>
            </w:pPr>
            <w:r>
              <w:rPr>
                <w:bCs/>
              </w:rPr>
              <w:t>ГОСТ 34142-2017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Default="00601660">
            <w:pPr>
              <w:jc w:val="both"/>
              <w:rPr>
                <w:bCs/>
              </w:rPr>
            </w:pPr>
            <w:r>
              <w:rPr>
                <w:bCs/>
              </w:rPr>
              <w:t xml:space="preserve">Мука </w:t>
            </w:r>
            <w:proofErr w:type="spellStart"/>
            <w:r>
              <w:rPr>
                <w:bCs/>
              </w:rPr>
              <w:t>тритикалевая</w:t>
            </w:r>
            <w:proofErr w:type="spellEnd"/>
            <w:r>
              <w:rPr>
                <w:bCs/>
              </w:rPr>
              <w:t>. Технические условия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Default="00601660">
            <w:pPr>
              <w:rPr>
                <w:bCs/>
              </w:rPr>
            </w:pPr>
            <w:r>
              <w:rPr>
                <w:bCs/>
              </w:rPr>
              <w:t xml:space="preserve">Впервые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Tr="00DE49AD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60" w:rsidRDefault="00601660" w:rsidP="006129AA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Default="00601660">
            <w:pPr>
              <w:rPr>
                <w:bCs/>
              </w:rPr>
            </w:pPr>
            <w:r>
              <w:rPr>
                <w:bCs/>
              </w:rPr>
              <w:t>ГОСТ 12430-2019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Default="00601660">
            <w:pPr>
              <w:jc w:val="both"/>
              <w:rPr>
                <w:bCs/>
              </w:rPr>
            </w:pPr>
            <w:r>
              <w:rPr>
                <w:bCs/>
              </w:rPr>
              <w:t xml:space="preserve">Карантин растений. Методы и нормы отбора образцов </w:t>
            </w:r>
            <w:proofErr w:type="spellStart"/>
            <w:r>
              <w:rPr>
                <w:bCs/>
              </w:rPr>
              <w:t>подкарантинной</w:t>
            </w:r>
            <w:proofErr w:type="spellEnd"/>
            <w:r>
              <w:rPr>
                <w:bCs/>
              </w:rPr>
              <w:t xml:space="preserve"> продукции</w:t>
            </w:r>
          </w:p>
          <w:p w:rsidR="00601660" w:rsidRDefault="00601660">
            <w:pPr>
              <w:jc w:val="both"/>
              <w:rPr>
                <w:bCs/>
              </w:rPr>
            </w:pPr>
            <w:r>
              <w:rPr>
                <w:bCs/>
              </w:rPr>
              <w:t>при карантинном фитосанитарном досмотре и лабораторных исследованиях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Default="00601660" w:rsidP="00601660">
            <w:pPr>
              <w:rPr>
                <w:bCs/>
              </w:rPr>
            </w:pPr>
            <w:r>
              <w:rPr>
                <w:bCs/>
              </w:rPr>
              <w:t xml:space="preserve">Взамен ГОСТ 12430-66 с установлением переходного периода до </w:t>
            </w:r>
            <w:r>
              <w:rPr>
                <w:sz w:val="22"/>
                <w:szCs w:val="22"/>
              </w:rPr>
              <w:t>06.06</w:t>
            </w:r>
            <w:r>
              <w:rPr>
                <w:bCs/>
              </w:rPr>
              <w:t>.2023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Tr="00DE49AD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60" w:rsidRDefault="00601660" w:rsidP="006129AA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Default="00601660">
            <w:pPr>
              <w:rPr>
                <w:bCs/>
              </w:rPr>
            </w:pPr>
            <w:r>
              <w:rPr>
                <w:bCs/>
              </w:rPr>
              <w:t>ГОСТ 34159-2017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Default="00601660">
            <w:pPr>
              <w:jc w:val="both"/>
              <w:rPr>
                <w:bCs/>
              </w:rPr>
            </w:pPr>
            <w:r>
              <w:rPr>
                <w:bCs/>
              </w:rPr>
              <w:t>Продукты из мяса. Общие технические условия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Default="00601660">
            <w:pPr>
              <w:rPr>
                <w:bCs/>
              </w:rPr>
            </w:pPr>
            <w:r>
              <w:rPr>
                <w:bCs/>
              </w:rPr>
              <w:t xml:space="preserve">Впервые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Tr="00DE49AD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60" w:rsidRDefault="00601660" w:rsidP="006129AA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Default="00601660">
            <w:pPr>
              <w:rPr>
                <w:bCs/>
              </w:rPr>
            </w:pPr>
            <w:r>
              <w:rPr>
                <w:bCs/>
              </w:rPr>
              <w:t>ГОСТ 26213-2021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Default="00601660">
            <w:pPr>
              <w:jc w:val="both"/>
              <w:rPr>
                <w:bCs/>
              </w:rPr>
            </w:pPr>
            <w:r>
              <w:rPr>
                <w:bCs/>
              </w:rPr>
              <w:t>Почвы. Методы определения органического вещества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Default="00601660" w:rsidP="00601660">
            <w:pPr>
              <w:rPr>
                <w:bCs/>
              </w:rPr>
            </w:pPr>
            <w:r>
              <w:rPr>
                <w:bCs/>
              </w:rPr>
              <w:t xml:space="preserve">Взамен ГОСТ 26213-91 с установлением переходного периода до </w:t>
            </w:r>
            <w:r>
              <w:rPr>
                <w:sz w:val="22"/>
                <w:szCs w:val="22"/>
              </w:rPr>
              <w:t>06.06</w:t>
            </w:r>
            <w:r>
              <w:rPr>
                <w:bCs/>
              </w:rPr>
              <w:t>.2023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Tr="00DE49AD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60" w:rsidRDefault="00601660" w:rsidP="006129AA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Default="00601660">
            <w:pPr>
              <w:rPr>
                <w:bCs/>
              </w:rPr>
            </w:pPr>
            <w:r>
              <w:rPr>
                <w:bCs/>
              </w:rPr>
              <w:t>ГОСТ 12.4.252-2013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Default="00601660">
            <w:pPr>
              <w:jc w:val="both"/>
              <w:rPr>
                <w:bCs/>
              </w:rPr>
            </w:pPr>
            <w:r>
              <w:rPr>
                <w:bCs/>
              </w:rPr>
              <w:t>Система стандартов безопасности труда</w:t>
            </w:r>
          </w:p>
          <w:p w:rsidR="00601660" w:rsidRDefault="00601660">
            <w:pPr>
              <w:jc w:val="both"/>
              <w:rPr>
                <w:bCs/>
              </w:rPr>
            </w:pPr>
            <w:r>
              <w:rPr>
                <w:bCs/>
              </w:rPr>
              <w:t>Средства индивидуальной защиты рук перчатки. Общие технические требования. Методы испытаний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Default="00601660">
            <w:pPr>
              <w:rPr>
                <w:bCs/>
              </w:rPr>
            </w:pPr>
            <w:r>
              <w:rPr>
                <w:bCs/>
              </w:rPr>
              <w:t xml:space="preserve">Впервые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 xml:space="preserve">ГОСТ 28653-2018 за исключением пунктов 1-17 </w:t>
            </w:r>
            <w:r>
              <w:rPr>
                <w:bCs/>
              </w:rPr>
              <w:t>и</w:t>
            </w:r>
            <w:r w:rsidRPr="00845AEE">
              <w:rPr>
                <w:bCs/>
              </w:rPr>
              <w:t xml:space="preserve"> 456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6E2E57">
              <w:rPr>
                <w:bCs/>
              </w:rPr>
              <w:t>ружие стрелковое</w:t>
            </w:r>
            <w:r>
              <w:rPr>
                <w:bCs/>
              </w:rPr>
              <w:t xml:space="preserve">. </w:t>
            </w:r>
            <w:r w:rsidRPr="006E2E57">
              <w:rPr>
                <w:bCs/>
              </w:rPr>
              <w:t>Термины и определения</w:t>
            </w:r>
          </w:p>
        </w:tc>
        <w:tc>
          <w:tcPr>
            <w:tcW w:w="1701" w:type="dxa"/>
          </w:tcPr>
          <w:p w:rsidR="00601660" w:rsidRPr="00845AEE" w:rsidRDefault="00601660" w:rsidP="00601660">
            <w:pPr>
              <w:jc w:val="both"/>
              <w:rPr>
                <w:bCs/>
              </w:rPr>
            </w:pPr>
            <w:r w:rsidRPr="006E2E57">
              <w:rPr>
                <w:bCs/>
              </w:rPr>
              <w:t>Взамен ГОСТ 28653-90</w:t>
            </w:r>
            <w:r>
              <w:rPr>
                <w:bCs/>
              </w:rPr>
              <w:t xml:space="preserve"> с установление переходного периода до </w:t>
            </w:r>
            <w:r>
              <w:rPr>
                <w:sz w:val="22"/>
                <w:szCs w:val="22"/>
              </w:rPr>
              <w:t>06.06</w:t>
            </w:r>
            <w:r>
              <w:rPr>
                <w:bCs/>
              </w:rPr>
              <w:t>.2023 г.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85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 34712-2021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Г</w:t>
            </w:r>
            <w:r w:rsidRPr="00845AEE">
              <w:rPr>
                <w:bCs/>
              </w:rPr>
              <w:t>аз природный</w:t>
            </w:r>
            <w:r>
              <w:rPr>
                <w:bCs/>
              </w:rPr>
              <w:t>. О</w:t>
            </w:r>
            <w:r w:rsidRPr="00845AEE">
              <w:rPr>
                <w:bCs/>
              </w:rPr>
              <w:t>пределение общей серы методом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ультрафиолетовой флуоресценции</w:t>
            </w:r>
          </w:p>
        </w:tc>
        <w:tc>
          <w:tcPr>
            <w:tcW w:w="1701" w:type="dxa"/>
          </w:tcPr>
          <w:p w:rsidR="00601660" w:rsidRPr="00845AEE" w:rsidRDefault="00601660" w:rsidP="00504E67">
            <w:pPr>
              <w:rPr>
                <w:bCs/>
              </w:rPr>
            </w:pPr>
            <w:r>
              <w:rPr>
                <w:bCs/>
              </w:rPr>
              <w:t>Впервые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 31369-2021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Г</w:t>
            </w:r>
            <w:r w:rsidRPr="00845AEE">
              <w:rPr>
                <w:bCs/>
              </w:rPr>
              <w:t>аз природный</w:t>
            </w:r>
            <w:r>
              <w:rPr>
                <w:bCs/>
              </w:rPr>
              <w:t>. В</w:t>
            </w:r>
            <w:r w:rsidRPr="00845AEE">
              <w:rPr>
                <w:bCs/>
              </w:rPr>
              <w:t>ычисление теплоты сгорания, плотности,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 xml:space="preserve">относительной плотности и числа </w:t>
            </w:r>
            <w:proofErr w:type="spellStart"/>
            <w:r w:rsidRPr="00845AEE">
              <w:rPr>
                <w:bCs/>
              </w:rPr>
              <w:t>воббе</w:t>
            </w:r>
            <w:proofErr w:type="spellEnd"/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на основе компонентного состава</w:t>
            </w:r>
          </w:p>
        </w:tc>
        <w:tc>
          <w:tcPr>
            <w:tcW w:w="1701" w:type="dxa"/>
          </w:tcPr>
          <w:p w:rsidR="00601660" w:rsidRPr="00845AEE" w:rsidRDefault="00601660" w:rsidP="00601660">
            <w:pPr>
              <w:rPr>
                <w:bCs/>
              </w:rPr>
            </w:pPr>
            <w:r w:rsidRPr="00845AEE">
              <w:rPr>
                <w:bCs/>
              </w:rPr>
              <w:t>взамен ГОСТ 31369-2008 (ИСО 6976:95)</w:t>
            </w:r>
            <w:r>
              <w:rPr>
                <w:bCs/>
              </w:rPr>
              <w:t xml:space="preserve"> с установление переходного периода до </w:t>
            </w:r>
            <w:r>
              <w:rPr>
                <w:sz w:val="22"/>
                <w:szCs w:val="22"/>
              </w:rPr>
              <w:t>06.06</w:t>
            </w:r>
            <w:r>
              <w:rPr>
                <w:bCs/>
              </w:rPr>
              <w:t>.2023 г.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 20061</w:t>
            </w:r>
            <w:r>
              <w:rPr>
                <w:bCs/>
              </w:rPr>
              <w:t>-</w:t>
            </w:r>
            <w:r w:rsidRPr="00845AEE">
              <w:rPr>
                <w:bCs/>
              </w:rPr>
              <w:t xml:space="preserve"> </w:t>
            </w:r>
            <w:r w:rsidRPr="00845AEE">
              <w:rPr>
                <w:bCs/>
              </w:rPr>
              <w:lastRenderedPageBreak/>
              <w:t>2021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Г</w:t>
            </w:r>
            <w:r w:rsidRPr="00845AEE">
              <w:rPr>
                <w:bCs/>
              </w:rPr>
              <w:t>аз природный</w:t>
            </w:r>
            <w:r>
              <w:rPr>
                <w:bCs/>
              </w:rPr>
              <w:t>. О</w:t>
            </w:r>
            <w:r w:rsidRPr="00845AEE">
              <w:rPr>
                <w:bCs/>
              </w:rPr>
              <w:t>пределение температуры точки росы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по углеводородам</w:t>
            </w:r>
          </w:p>
        </w:tc>
        <w:tc>
          <w:tcPr>
            <w:tcW w:w="1701" w:type="dxa"/>
          </w:tcPr>
          <w:p w:rsidR="00601660" w:rsidRPr="00845AEE" w:rsidRDefault="00601660" w:rsidP="00601660">
            <w:pPr>
              <w:rPr>
                <w:bCs/>
              </w:rPr>
            </w:pPr>
            <w:r w:rsidRPr="00845AEE">
              <w:rPr>
                <w:bCs/>
              </w:rPr>
              <w:t>взамен ГОСТ 20061-84</w:t>
            </w:r>
            <w:r>
              <w:rPr>
                <w:bCs/>
              </w:rPr>
              <w:t xml:space="preserve"> с </w:t>
            </w:r>
            <w:r>
              <w:rPr>
                <w:bCs/>
              </w:rPr>
              <w:lastRenderedPageBreak/>
              <w:t xml:space="preserve">установление переходного периода до </w:t>
            </w:r>
            <w:r>
              <w:rPr>
                <w:sz w:val="22"/>
                <w:szCs w:val="22"/>
              </w:rPr>
              <w:t>06.06</w:t>
            </w:r>
            <w:r>
              <w:rPr>
                <w:bCs/>
              </w:rPr>
              <w:t>.2023 г.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34711</w:t>
            </w:r>
            <w:r>
              <w:rPr>
                <w:bCs/>
              </w:rPr>
              <w:t>-</w:t>
            </w:r>
            <w:r w:rsidRPr="00845AEE">
              <w:rPr>
                <w:bCs/>
              </w:rPr>
              <w:t>2021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Г</w:t>
            </w:r>
            <w:r w:rsidRPr="00845AEE">
              <w:rPr>
                <w:bCs/>
              </w:rPr>
              <w:t>аз природный</w:t>
            </w:r>
            <w:r>
              <w:rPr>
                <w:bCs/>
              </w:rPr>
              <w:t>. О</w:t>
            </w:r>
            <w:r w:rsidRPr="00845AEE">
              <w:rPr>
                <w:bCs/>
              </w:rPr>
              <w:t>пределение массовой концентрации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водяных паров</w:t>
            </w:r>
          </w:p>
        </w:tc>
        <w:tc>
          <w:tcPr>
            <w:tcW w:w="1701" w:type="dxa"/>
          </w:tcPr>
          <w:p w:rsidR="00601660" w:rsidRDefault="00601660">
            <w:r w:rsidRPr="00C60D1A">
              <w:rPr>
                <w:bCs/>
              </w:rPr>
              <w:t>Впервые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6927</w:t>
            </w:r>
            <w:r>
              <w:rPr>
                <w:bCs/>
              </w:rPr>
              <w:t>-</w:t>
            </w:r>
            <w:r w:rsidRPr="00845AEE">
              <w:rPr>
                <w:bCs/>
              </w:rPr>
              <w:t>2018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845AEE">
              <w:rPr>
                <w:bCs/>
              </w:rPr>
              <w:t>литы бетонные фасадные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технические требования</w:t>
            </w:r>
          </w:p>
        </w:tc>
        <w:tc>
          <w:tcPr>
            <w:tcW w:w="1701" w:type="dxa"/>
          </w:tcPr>
          <w:p w:rsidR="00601660" w:rsidRDefault="00601660">
            <w:r w:rsidRPr="00C60D1A">
              <w:rPr>
                <w:bCs/>
              </w:rPr>
              <w:t>Впервые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IEC 61058-1-1</w:t>
            </w:r>
            <w:r>
              <w:rPr>
                <w:bCs/>
              </w:rPr>
              <w:t xml:space="preserve">- </w:t>
            </w:r>
            <w:r w:rsidRPr="00845AEE">
              <w:rPr>
                <w:bCs/>
              </w:rPr>
              <w:t>2021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Pr="00845AEE">
              <w:rPr>
                <w:bCs/>
              </w:rPr>
              <w:t>ыключатели для электрических приборов</w:t>
            </w:r>
            <w:r>
              <w:rPr>
                <w:bCs/>
              </w:rPr>
              <w:t>. Ч</w:t>
            </w:r>
            <w:r w:rsidRPr="00845AEE">
              <w:rPr>
                <w:bCs/>
              </w:rPr>
              <w:t>асть 1-1</w:t>
            </w:r>
            <w:r>
              <w:rPr>
                <w:bCs/>
              </w:rPr>
              <w:t>. Т</w:t>
            </w:r>
            <w:r w:rsidRPr="00845AEE">
              <w:rPr>
                <w:bCs/>
              </w:rPr>
              <w:t>ребования к механическим выключателям</w:t>
            </w:r>
          </w:p>
        </w:tc>
        <w:tc>
          <w:tcPr>
            <w:tcW w:w="1701" w:type="dxa"/>
          </w:tcPr>
          <w:p w:rsidR="00601660" w:rsidRDefault="00601660">
            <w:r w:rsidRPr="00C60D1A">
              <w:rPr>
                <w:bCs/>
              </w:rPr>
              <w:t>Впервые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34655</w:t>
            </w:r>
            <w:r>
              <w:rPr>
                <w:bCs/>
              </w:rPr>
              <w:t>-</w:t>
            </w:r>
            <w:r w:rsidRPr="00845AEE">
              <w:rPr>
                <w:bCs/>
              </w:rPr>
              <w:t>2020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А</w:t>
            </w:r>
            <w:r w:rsidRPr="00845AEE">
              <w:rPr>
                <w:bCs/>
              </w:rPr>
              <w:t>рматура трубопроводная</w:t>
            </w:r>
            <w:r>
              <w:rPr>
                <w:bCs/>
              </w:rPr>
              <w:t>. П</w:t>
            </w:r>
            <w:r w:rsidRPr="00845AEE">
              <w:rPr>
                <w:bCs/>
              </w:rPr>
              <w:t xml:space="preserve">рокладки </w:t>
            </w:r>
            <w:proofErr w:type="gramStart"/>
            <w:r w:rsidRPr="00845AEE">
              <w:rPr>
                <w:bCs/>
              </w:rPr>
              <w:t>овального</w:t>
            </w:r>
            <w:proofErr w:type="gramEnd"/>
            <w:r w:rsidRPr="00845AEE">
              <w:rPr>
                <w:bCs/>
              </w:rPr>
              <w:t>,</w:t>
            </w:r>
          </w:p>
          <w:p w:rsidR="00601660" w:rsidRPr="00845AEE" w:rsidRDefault="00601660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восьмиугольного сечения,</w:t>
            </w:r>
          </w:p>
          <w:p w:rsidR="00601660" w:rsidRPr="00845AEE" w:rsidRDefault="00601660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линзовые стальные</w:t>
            </w:r>
          </w:p>
          <w:p w:rsidR="00601660" w:rsidRPr="00845AEE" w:rsidRDefault="00601660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для фланцев</w:t>
            </w:r>
            <w:r>
              <w:rPr>
                <w:bCs/>
              </w:rPr>
              <w:t>.</w:t>
            </w:r>
            <w:r w:rsidRPr="00845AEE">
              <w:rPr>
                <w:bCs/>
              </w:rPr>
              <w:t xml:space="preserve"> </w:t>
            </w:r>
            <w:r>
              <w:rPr>
                <w:bCs/>
              </w:rPr>
              <w:t>А</w:t>
            </w:r>
            <w:r w:rsidRPr="00845AEE">
              <w:rPr>
                <w:bCs/>
              </w:rPr>
              <w:t>рматуры</w:t>
            </w:r>
          </w:p>
          <w:p w:rsidR="00601660" w:rsidRPr="00845AEE" w:rsidRDefault="00601660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конструкция, размеры</w:t>
            </w:r>
          </w:p>
          <w:p w:rsidR="00601660" w:rsidRPr="00845AEE" w:rsidRDefault="00601660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и общие технические требования</w:t>
            </w:r>
          </w:p>
        </w:tc>
        <w:tc>
          <w:tcPr>
            <w:tcW w:w="1701" w:type="dxa"/>
          </w:tcPr>
          <w:p w:rsidR="00601660" w:rsidRDefault="00601660">
            <w:r w:rsidRPr="00C60D1A">
              <w:rPr>
                <w:bCs/>
              </w:rPr>
              <w:t>Впервые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IS</w:t>
            </w:r>
            <w:proofErr w:type="gramStart"/>
            <w:r w:rsidRPr="00845AEE">
              <w:rPr>
                <w:bCs/>
              </w:rPr>
              <w:t>О</w:t>
            </w:r>
            <w:proofErr w:type="gramEnd"/>
            <w:r w:rsidRPr="00845AEE">
              <w:rPr>
                <w:bCs/>
              </w:rPr>
              <w:t xml:space="preserve"> 7770–</w:t>
            </w:r>
          </w:p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2019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Т</w:t>
            </w:r>
            <w:r w:rsidRPr="00845AEE">
              <w:rPr>
                <w:bCs/>
              </w:rPr>
              <w:t>екстиль</w:t>
            </w:r>
            <w:r>
              <w:rPr>
                <w:bCs/>
              </w:rPr>
              <w:t>. М</w:t>
            </w:r>
            <w:r w:rsidRPr="00845AEE">
              <w:rPr>
                <w:bCs/>
              </w:rPr>
              <w:t>етод оценки гладкости строчек на тканях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после стирки и сушки</w:t>
            </w:r>
          </w:p>
        </w:tc>
        <w:tc>
          <w:tcPr>
            <w:tcW w:w="1701" w:type="dxa"/>
          </w:tcPr>
          <w:p w:rsidR="00601660" w:rsidRDefault="00601660">
            <w:r w:rsidRPr="00C60D1A">
              <w:rPr>
                <w:bCs/>
              </w:rPr>
              <w:t>Впервые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EN 50085-2-3</w:t>
            </w:r>
            <w:r>
              <w:rPr>
                <w:bCs/>
              </w:rPr>
              <w:t>-</w:t>
            </w:r>
            <w:r w:rsidRPr="00845AEE">
              <w:rPr>
                <w:bCs/>
              </w:rPr>
              <w:t>2021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Pr="00845AEE">
              <w:rPr>
                <w:bCs/>
              </w:rPr>
              <w:t>истемы кабельных коробов и</w:t>
            </w:r>
          </w:p>
          <w:p w:rsidR="00601660" w:rsidRPr="00845AEE" w:rsidRDefault="00601660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системы специальных кабельных коробов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для электрических установок</w:t>
            </w:r>
            <w:r>
              <w:rPr>
                <w:bCs/>
              </w:rPr>
              <w:t>. Ч</w:t>
            </w:r>
            <w:r w:rsidRPr="00845AEE">
              <w:rPr>
                <w:bCs/>
              </w:rPr>
              <w:t>асть 2-3</w:t>
            </w:r>
            <w:r>
              <w:rPr>
                <w:bCs/>
              </w:rPr>
              <w:t>. Д</w:t>
            </w:r>
            <w:r w:rsidRPr="00845AEE">
              <w:rPr>
                <w:bCs/>
              </w:rPr>
              <w:t>ополнительные требования к системам кабельных коробов</w:t>
            </w:r>
          </w:p>
          <w:p w:rsidR="00601660" w:rsidRPr="00845AEE" w:rsidRDefault="00601660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 xml:space="preserve">с прорезями, </w:t>
            </w:r>
            <w:proofErr w:type="gramStart"/>
            <w:r w:rsidRPr="00845AEE">
              <w:rPr>
                <w:bCs/>
              </w:rPr>
              <w:t>предназначенным</w:t>
            </w:r>
            <w:proofErr w:type="gramEnd"/>
            <w:r w:rsidRPr="00845AEE">
              <w:rPr>
                <w:bCs/>
              </w:rPr>
              <w:t xml:space="preserve"> для установки в шкафах</w:t>
            </w:r>
          </w:p>
        </w:tc>
        <w:tc>
          <w:tcPr>
            <w:tcW w:w="1701" w:type="dxa"/>
          </w:tcPr>
          <w:p w:rsidR="00601660" w:rsidRPr="00845AEE" w:rsidRDefault="00601660" w:rsidP="00504E67">
            <w:pPr>
              <w:rPr>
                <w:bCs/>
              </w:rPr>
            </w:pPr>
            <w:r>
              <w:rPr>
                <w:bCs/>
              </w:rPr>
              <w:t xml:space="preserve">Взамен </w:t>
            </w:r>
            <w:proofErr w:type="gramStart"/>
            <w:r>
              <w:rPr>
                <w:bCs/>
              </w:rPr>
              <w:t>Г</w:t>
            </w:r>
            <w:proofErr w:type="gramEnd"/>
            <w:r w:rsidRPr="00752FF0">
              <w:rPr>
                <w:bCs/>
              </w:rPr>
              <w:t>OCT EN 5008 5-2-3-2008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30694</w:t>
            </w:r>
            <w:r>
              <w:rPr>
                <w:bCs/>
              </w:rPr>
              <w:t>-</w:t>
            </w:r>
            <w:r w:rsidRPr="00845AEE">
              <w:rPr>
                <w:bCs/>
              </w:rPr>
              <w:t>2021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К</w:t>
            </w:r>
            <w:r w:rsidRPr="00845AEE">
              <w:rPr>
                <w:bCs/>
              </w:rPr>
              <w:t>аски пожарные</w:t>
            </w:r>
            <w:r>
              <w:rPr>
                <w:bCs/>
              </w:rPr>
              <w:t>. О</w:t>
            </w:r>
            <w:r w:rsidRPr="00845AEE">
              <w:rPr>
                <w:bCs/>
              </w:rPr>
              <w:t>бщие технические требования.</w:t>
            </w:r>
            <w:r>
              <w:rPr>
                <w:bCs/>
              </w:rPr>
              <w:t xml:space="preserve"> М</w:t>
            </w:r>
            <w:r w:rsidRPr="00845AEE">
              <w:rPr>
                <w:bCs/>
              </w:rPr>
              <w:t>етоды испытаний</w:t>
            </w:r>
          </w:p>
        </w:tc>
        <w:tc>
          <w:tcPr>
            <w:tcW w:w="1701" w:type="dxa"/>
          </w:tcPr>
          <w:p w:rsidR="00601660" w:rsidRPr="00845AEE" w:rsidRDefault="00601660" w:rsidP="00601660">
            <w:pPr>
              <w:rPr>
                <w:bCs/>
              </w:rPr>
            </w:pPr>
            <w:r w:rsidRPr="00845AEE">
              <w:rPr>
                <w:bCs/>
              </w:rPr>
              <w:t>взамен ГОСТ 30694</w:t>
            </w:r>
            <w:r>
              <w:rPr>
                <w:bCs/>
              </w:rPr>
              <w:t>-</w:t>
            </w:r>
            <w:r w:rsidRPr="00845AEE">
              <w:rPr>
                <w:bCs/>
              </w:rPr>
              <w:t>2000</w:t>
            </w:r>
            <w:r>
              <w:rPr>
                <w:bCs/>
              </w:rPr>
              <w:t xml:space="preserve"> с установление переходного периода до </w:t>
            </w:r>
            <w:r>
              <w:rPr>
                <w:sz w:val="22"/>
                <w:szCs w:val="22"/>
              </w:rPr>
              <w:t>06.06</w:t>
            </w:r>
            <w:r>
              <w:rPr>
                <w:bCs/>
              </w:rPr>
              <w:t>.2023 г.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31732</w:t>
            </w:r>
            <w:r>
              <w:rPr>
                <w:bCs/>
              </w:rPr>
              <w:t>-</w:t>
            </w:r>
            <w:r w:rsidRPr="00845AEE">
              <w:rPr>
                <w:bCs/>
              </w:rPr>
              <w:t>2021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rPr>
                <w:bCs/>
              </w:rPr>
            </w:pPr>
            <w:r>
              <w:rPr>
                <w:bCs/>
              </w:rPr>
              <w:t>К</w:t>
            </w:r>
            <w:r w:rsidRPr="00845AEE">
              <w:rPr>
                <w:bCs/>
              </w:rPr>
              <w:t>оньяк</w:t>
            </w:r>
            <w:r>
              <w:rPr>
                <w:bCs/>
              </w:rPr>
              <w:t>. О</w:t>
            </w:r>
            <w:r w:rsidRPr="00845AEE">
              <w:rPr>
                <w:bCs/>
              </w:rPr>
              <w:t>бщие технические условия</w:t>
            </w:r>
          </w:p>
        </w:tc>
        <w:tc>
          <w:tcPr>
            <w:tcW w:w="1701" w:type="dxa"/>
          </w:tcPr>
          <w:p w:rsidR="00601660" w:rsidRPr="00845AEE" w:rsidRDefault="00601660" w:rsidP="00601660">
            <w:pPr>
              <w:rPr>
                <w:bCs/>
              </w:rPr>
            </w:pPr>
            <w:r w:rsidRPr="00845AEE">
              <w:rPr>
                <w:bCs/>
              </w:rPr>
              <w:t>взамен ГОСТ 31732-2014</w:t>
            </w:r>
            <w:r>
              <w:rPr>
                <w:bCs/>
              </w:rPr>
              <w:t xml:space="preserve"> с установление переходного периода до </w:t>
            </w:r>
            <w:r>
              <w:rPr>
                <w:sz w:val="22"/>
                <w:szCs w:val="22"/>
              </w:rPr>
              <w:t>06.06</w:t>
            </w:r>
            <w:r>
              <w:rPr>
                <w:bCs/>
              </w:rPr>
              <w:t>.2023 г.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32030</w:t>
            </w:r>
            <w:r>
              <w:rPr>
                <w:bCs/>
              </w:rPr>
              <w:t>-</w:t>
            </w:r>
            <w:r w:rsidRPr="00845AEE">
              <w:rPr>
                <w:bCs/>
              </w:rPr>
              <w:t>2021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Pr="00845AEE">
              <w:rPr>
                <w:bCs/>
              </w:rPr>
              <w:t>ина</w:t>
            </w:r>
            <w:r>
              <w:rPr>
                <w:bCs/>
              </w:rPr>
              <w:t>. О</w:t>
            </w:r>
            <w:r w:rsidRPr="00845AEE">
              <w:rPr>
                <w:bCs/>
              </w:rPr>
              <w:t>бщие технические условия</w:t>
            </w:r>
          </w:p>
        </w:tc>
        <w:tc>
          <w:tcPr>
            <w:tcW w:w="1701" w:type="dxa"/>
          </w:tcPr>
          <w:p w:rsidR="00601660" w:rsidRPr="00845AEE" w:rsidRDefault="00601660" w:rsidP="00601660">
            <w:pPr>
              <w:rPr>
                <w:bCs/>
              </w:rPr>
            </w:pPr>
            <w:r w:rsidRPr="00845AEE">
              <w:rPr>
                <w:bCs/>
              </w:rPr>
              <w:t>взамен ГОСТ 32030-2013</w:t>
            </w:r>
            <w:r>
              <w:rPr>
                <w:bCs/>
              </w:rPr>
              <w:t xml:space="preserve"> с установление переходного периода до </w:t>
            </w:r>
            <w:r>
              <w:rPr>
                <w:sz w:val="22"/>
                <w:szCs w:val="22"/>
              </w:rPr>
              <w:t>06.06</w:t>
            </w:r>
            <w:r>
              <w:rPr>
                <w:bCs/>
              </w:rPr>
              <w:t>.2023 г.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33792</w:t>
            </w:r>
            <w:r>
              <w:rPr>
                <w:bCs/>
              </w:rPr>
              <w:t>-</w:t>
            </w:r>
            <w:r w:rsidRPr="00845AEE">
              <w:rPr>
                <w:bCs/>
              </w:rPr>
              <w:t>2021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К</w:t>
            </w:r>
            <w:r w:rsidRPr="00845AEE">
              <w:rPr>
                <w:bCs/>
              </w:rPr>
              <w:t>онструкции фасадные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</w:t>
            </w:r>
            <w:r w:rsidRPr="00845AEE">
              <w:rPr>
                <w:bCs/>
              </w:rPr>
              <w:t>ветопрозрачные</w:t>
            </w:r>
            <w:proofErr w:type="spellEnd"/>
            <w:r>
              <w:rPr>
                <w:bCs/>
              </w:rPr>
              <w:t>. М</w:t>
            </w:r>
            <w:r w:rsidRPr="00845AEE">
              <w:rPr>
                <w:bCs/>
              </w:rPr>
              <w:t xml:space="preserve">етоды определения </w:t>
            </w:r>
            <w:proofErr w:type="spellStart"/>
            <w:r w:rsidRPr="00845AEE">
              <w:rPr>
                <w:bCs/>
              </w:rPr>
              <w:t>воздухо</w:t>
            </w:r>
            <w:proofErr w:type="spellEnd"/>
            <w:r w:rsidRPr="00845AEE">
              <w:rPr>
                <w:bCs/>
              </w:rPr>
              <w:t>- и водопроницаемости</w:t>
            </w:r>
          </w:p>
        </w:tc>
        <w:tc>
          <w:tcPr>
            <w:tcW w:w="1701" w:type="dxa"/>
          </w:tcPr>
          <w:p w:rsidR="00601660" w:rsidRPr="00845AEE" w:rsidRDefault="00601660" w:rsidP="00504E67">
            <w:pPr>
              <w:rPr>
                <w:bCs/>
              </w:rPr>
            </w:pPr>
            <w:r>
              <w:rPr>
                <w:bCs/>
              </w:rPr>
              <w:t>В</w:t>
            </w:r>
            <w:r w:rsidRPr="00845AEE">
              <w:rPr>
                <w:bCs/>
              </w:rPr>
              <w:t>замен ГОСТ 33792-2016</w:t>
            </w:r>
            <w:r>
              <w:rPr>
                <w:bCs/>
              </w:rPr>
              <w:t xml:space="preserve"> 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85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33793</w:t>
            </w:r>
            <w:r>
              <w:rPr>
                <w:bCs/>
              </w:rPr>
              <w:t>-</w:t>
            </w:r>
            <w:r w:rsidRPr="00845AEE">
              <w:rPr>
                <w:bCs/>
              </w:rPr>
              <w:t>2021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К</w:t>
            </w:r>
            <w:r w:rsidRPr="00845AEE">
              <w:rPr>
                <w:bCs/>
              </w:rPr>
              <w:t>онструкции фасадные</w:t>
            </w:r>
          </w:p>
          <w:p w:rsidR="00601660" w:rsidRPr="00845AEE" w:rsidRDefault="00601660" w:rsidP="00504E67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r w:rsidRPr="00845AEE">
              <w:rPr>
                <w:bCs/>
              </w:rPr>
              <w:t>ветопрозрачные</w:t>
            </w:r>
            <w:proofErr w:type="spellEnd"/>
            <w:r>
              <w:rPr>
                <w:bCs/>
              </w:rPr>
              <w:t>. М</w:t>
            </w:r>
            <w:r w:rsidRPr="00845AEE">
              <w:rPr>
                <w:bCs/>
              </w:rPr>
              <w:t>етоды определения сопротивления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ветровой нагрузке</w:t>
            </w:r>
          </w:p>
        </w:tc>
        <w:tc>
          <w:tcPr>
            <w:tcW w:w="1701" w:type="dxa"/>
          </w:tcPr>
          <w:p w:rsidR="00601660" w:rsidRPr="00845AEE" w:rsidRDefault="00601660" w:rsidP="00601660">
            <w:pPr>
              <w:rPr>
                <w:bCs/>
              </w:rPr>
            </w:pPr>
            <w:r w:rsidRPr="00845AEE">
              <w:rPr>
                <w:bCs/>
              </w:rPr>
              <w:t>взамен ГОСТ 33793-2016</w:t>
            </w:r>
            <w:r>
              <w:rPr>
                <w:bCs/>
              </w:rPr>
              <w:t xml:space="preserve"> с установление </w:t>
            </w:r>
            <w:r>
              <w:rPr>
                <w:bCs/>
              </w:rPr>
              <w:lastRenderedPageBreak/>
              <w:t xml:space="preserve">переходного периода до </w:t>
            </w:r>
            <w:r>
              <w:rPr>
                <w:sz w:val="22"/>
                <w:szCs w:val="22"/>
              </w:rPr>
              <w:t>06.06</w:t>
            </w:r>
            <w:r>
              <w:rPr>
                <w:bCs/>
              </w:rPr>
              <w:t>.2023 г.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34774</w:t>
            </w:r>
            <w:r>
              <w:rPr>
                <w:bCs/>
              </w:rPr>
              <w:t xml:space="preserve">- </w:t>
            </w:r>
            <w:r w:rsidRPr="00845AEE">
              <w:rPr>
                <w:bCs/>
              </w:rPr>
              <w:t>2021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Pr="00845AEE">
              <w:rPr>
                <w:bCs/>
              </w:rPr>
              <w:t>ода питьевая.</w:t>
            </w:r>
            <w:r>
              <w:rPr>
                <w:bCs/>
              </w:rPr>
              <w:t xml:space="preserve"> В</w:t>
            </w:r>
            <w:r w:rsidRPr="00845AEE">
              <w:rPr>
                <w:bCs/>
              </w:rPr>
              <w:t>ода подготовленная (исправленная)</w:t>
            </w:r>
          </w:p>
          <w:p w:rsidR="00601660" w:rsidRPr="00845AEE" w:rsidRDefault="00601660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 xml:space="preserve">для изготовления </w:t>
            </w:r>
            <w:proofErr w:type="gramStart"/>
            <w:r w:rsidRPr="00845AEE">
              <w:rPr>
                <w:bCs/>
              </w:rPr>
              <w:t>алкогольной</w:t>
            </w:r>
            <w:proofErr w:type="gramEnd"/>
          </w:p>
          <w:p w:rsidR="00601660" w:rsidRPr="00845AEE" w:rsidRDefault="00601660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продукции</w:t>
            </w:r>
            <w:r>
              <w:rPr>
                <w:bCs/>
              </w:rPr>
              <w:t>. О</w:t>
            </w:r>
            <w:r w:rsidRPr="00845AEE">
              <w:rPr>
                <w:bCs/>
              </w:rPr>
              <w:t xml:space="preserve">пределение </w:t>
            </w:r>
            <w:proofErr w:type="spellStart"/>
            <w:r w:rsidRPr="00845AEE">
              <w:rPr>
                <w:bCs/>
              </w:rPr>
              <w:t>Рн</w:t>
            </w:r>
            <w:proofErr w:type="spellEnd"/>
            <w:r w:rsidRPr="00845AEE">
              <w:rPr>
                <w:bCs/>
              </w:rPr>
              <w:t xml:space="preserve"> потенциометрическим методом</w:t>
            </w:r>
          </w:p>
        </w:tc>
        <w:tc>
          <w:tcPr>
            <w:tcW w:w="1701" w:type="dxa"/>
          </w:tcPr>
          <w:p w:rsidR="00601660" w:rsidRDefault="00601660">
            <w:r w:rsidRPr="00C41F31">
              <w:rPr>
                <w:bCs/>
              </w:rPr>
              <w:t>Впервые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34775</w:t>
            </w:r>
            <w:r>
              <w:rPr>
                <w:bCs/>
              </w:rPr>
              <w:t>-</w:t>
            </w:r>
            <w:r w:rsidRPr="00845AEE">
              <w:rPr>
                <w:bCs/>
              </w:rPr>
              <w:t>2021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Pr="00845AEE">
              <w:rPr>
                <w:bCs/>
              </w:rPr>
              <w:t>ода подготовленная</w:t>
            </w:r>
          </w:p>
          <w:p w:rsidR="00601660" w:rsidRPr="00845AEE" w:rsidRDefault="00601660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(</w:t>
            </w:r>
            <w:proofErr w:type="gramStart"/>
            <w:r w:rsidRPr="00845AEE">
              <w:rPr>
                <w:bCs/>
              </w:rPr>
              <w:t>исправленная</w:t>
            </w:r>
            <w:proofErr w:type="gramEnd"/>
            <w:r w:rsidRPr="00845AEE">
              <w:rPr>
                <w:bCs/>
              </w:rPr>
              <w:t>) для изготовления</w:t>
            </w:r>
          </w:p>
          <w:p w:rsidR="00601660" w:rsidRPr="00845AEE" w:rsidRDefault="00601660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алкогольной продукции</w:t>
            </w:r>
            <w:r>
              <w:rPr>
                <w:bCs/>
              </w:rPr>
              <w:t>. О</w:t>
            </w:r>
            <w:r w:rsidRPr="00845AEE">
              <w:rPr>
                <w:bCs/>
              </w:rPr>
              <w:t>пределение содержания ионов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кальция, магния, натрия, калия, аммония</w:t>
            </w:r>
            <w:r>
              <w:rPr>
                <w:bCs/>
              </w:rPr>
              <w:t>. М</w:t>
            </w:r>
            <w:r w:rsidRPr="00845AEE">
              <w:rPr>
                <w:bCs/>
              </w:rPr>
              <w:t>етодом ионной хроматографии</w:t>
            </w:r>
          </w:p>
        </w:tc>
        <w:tc>
          <w:tcPr>
            <w:tcW w:w="1701" w:type="dxa"/>
          </w:tcPr>
          <w:p w:rsidR="00601660" w:rsidRDefault="00601660">
            <w:r w:rsidRPr="00C41F31">
              <w:rPr>
                <w:bCs/>
              </w:rPr>
              <w:t>Впервые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34777</w:t>
            </w:r>
            <w:r>
              <w:rPr>
                <w:bCs/>
              </w:rPr>
              <w:t xml:space="preserve">- </w:t>
            </w:r>
            <w:r w:rsidRPr="00845AEE">
              <w:rPr>
                <w:bCs/>
              </w:rPr>
              <w:t>2021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Х</w:t>
            </w:r>
            <w:r w:rsidRPr="00845AEE">
              <w:rPr>
                <w:bCs/>
              </w:rPr>
              <w:t>олодильные системы и тепловые насосы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клапаны</w:t>
            </w:r>
            <w:r>
              <w:rPr>
                <w:bCs/>
              </w:rPr>
              <w:t>. Т</w:t>
            </w:r>
            <w:r w:rsidRPr="00845AEE">
              <w:rPr>
                <w:bCs/>
              </w:rPr>
              <w:t>ребования, испытания и маркировка</w:t>
            </w:r>
          </w:p>
        </w:tc>
        <w:tc>
          <w:tcPr>
            <w:tcW w:w="1701" w:type="dxa"/>
          </w:tcPr>
          <w:p w:rsidR="00601660" w:rsidRDefault="00601660">
            <w:r w:rsidRPr="00C41F31">
              <w:rPr>
                <w:bCs/>
              </w:rPr>
              <w:t>Впервые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34778</w:t>
            </w:r>
            <w:r>
              <w:rPr>
                <w:bCs/>
              </w:rPr>
              <w:t>-</w:t>
            </w:r>
            <w:r w:rsidRPr="00845AEE">
              <w:rPr>
                <w:bCs/>
              </w:rPr>
              <w:t>2021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Т</w:t>
            </w:r>
            <w:r w:rsidRPr="00845AEE">
              <w:rPr>
                <w:bCs/>
              </w:rPr>
              <w:t>ехника пожарная</w:t>
            </w:r>
            <w:r>
              <w:rPr>
                <w:bCs/>
              </w:rPr>
              <w:t>. С</w:t>
            </w:r>
            <w:r w:rsidRPr="00845AEE">
              <w:rPr>
                <w:bCs/>
              </w:rPr>
              <w:t>тволы пожарные лафетные</w:t>
            </w:r>
            <w:r>
              <w:rPr>
                <w:bCs/>
              </w:rPr>
              <w:t>. О</w:t>
            </w:r>
            <w:r w:rsidRPr="00845AEE">
              <w:rPr>
                <w:bCs/>
              </w:rPr>
              <w:t>бщие технические требования.</w:t>
            </w:r>
            <w:r>
              <w:rPr>
                <w:bCs/>
              </w:rPr>
              <w:t xml:space="preserve"> М</w:t>
            </w:r>
            <w:r w:rsidRPr="00845AEE">
              <w:rPr>
                <w:bCs/>
              </w:rPr>
              <w:t>етоды испытаний</w:t>
            </w:r>
          </w:p>
        </w:tc>
        <w:tc>
          <w:tcPr>
            <w:tcW w:w="1701" w:type="dxa"/>
          </w:tcPr>
          <w:p w:rsidR="00601660" w:rsidRDefault="00601660">
            <w:r w:rsidRPr="00C41F31">
              <w:rPr>
                <w:bCs/>
              </w:rPr>
              <w:t>Впервые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34779</w:t>
            </w:r>
            <w:r>
              <w:rPr>
                <w:bCs/>
              </w:rPr>
              <w:t>-</w:t>
            </w:r>
            <w:r w:rsidRPr="00845AEE">
              <w:rPr>
                <w:bCs/>
              </w:rPr>
              <w:t>2021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Т</w:t>
            </w:r>
            <w:r w:rsidRPr="00845AEE">
              <w:rPr>
                <w:bCs/>
              </w:rPr>
              <w:t>ехника пожарная</w:t>
            </w:r>
            <w:r>
              <w:rPr>
                <w:bCs/>
              </w:rPr>
              <w:t>. Р</w:t>
            </w:r>
            <w:r w:rsidRPr="00845AEE">
              <w:rPr>
                <w:bCs/>
              </w:rPr>
              <w:t>укава пожарные напорные</w:t>
            </w:r>
            <w:r>
              <w:rPr>
                <w:bCs/>
              </w:rPr>
              <w:t>. О</w:t>
            </w:r>
            <w:r w:rsidRPr="00845AEE">
              <w:rPr>
                <w:bCs/>
              </w:rPr>
              <w:t>бщие технические требования.</w:t>
            </w:r>
            <w:r>
              <w:rPr>
                <w:bCs/>
              </w:rPr>
              <w:t xml:space="preserve"> М</w:t>
            </w:r>
            <w:r w:rsidRPr="00845AEE">
              <w:rPr>
                <w:bCs/>
              </w:rPr>
              <w:t>етоды испытаний</w:t>
            </w:r>
          </w:p>
        </w:tc>
        <w:tc>
          <w:tcPr>
            <w:tcW w:w="1701" w:type="dxa"/>
          </w:tcPr>
          <w:p w:rsidR="00601660" w:rsidRDefault="00601660">
            <w:r w:rsidRPr="00C41F31">
              <w:rPr>
                <w:bCs/>
              </w:rPr>
              <w:t>Впервые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34781</w:t>
            </w:r>
            <w:r>
              <w:rPr>
                <w:bCs/>
              </w:rPr>
              <w:t>-</w:t>
            </w:r>
            <w:r w:rsidRPr="00845AEE">
              <w:rPr>
                <w:bCs/>
              </w:rPr>
              <w:t>2021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Pr="00845AEE">
              <w:rPr>
                <w:bCs/>
              </w:rPr>
              <w:t>ода питьевая.</w:t>
            </w:r>
            <w:r>
              <w:rPr>
                <w:bCs/>
              </w:rPr>
              <w:t xml:space="preserve"> В</w:t>
            </w:r>
            <w:r w:rsidRPr="00845AEE">
              <w:rPr>
                <w:bCs/>
              </w:rPr>
              <w:t>ода подготовленная (исправленная)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для изготовления алкогольной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продукции</w:t>
            </w:r>
            <w:r>
              <w:rPr>
                <w:bCs/>
              </w:rPr>
              <w:t>. О</w:t>
            </w:r>
            <w:r w:rsidRPr="00845AEE">
              <w:rPr>
                <w:bCs/>
              </w:rPr>
              <w:t xml:space="preserve">пределение содержания кремния </w:t>
            </w:r>
            <w:proofErr w:type="gramStart"/>
            <w:r w:rsidRPr="00845AEE">
              <w:rPr>
                <w:bCs/>
              </w:rPr>
              <w:t>фотометрическим</w:t>
            </w:r>
            <w:proofErr w:type="gramEnd"/>
          </w:p>
          <w:p w:rsidR="00601660" w:rsidRPr="00845AEE" w:rsidRDefault="00601660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 xml:space="preserve">методом в виде </w:t>
            </w:r>
            <w:proofErr w:type="spellStart"/>
            <w:r w:rsidRPr="00845AEE">
              <w:rPr>
                <w:bCs/>
              </w:rPr>
              <w:t>молибдокремниевой</w:t>
            </w:r>
            <w:proofErr w:type="spellEnd"/>
            <w:r w:rsidRPr="00845AEE">
              <w:rPr>
                <w:bCs/>
              </w:rPr>
              <w:t xml:space="preserve"> кислоты</w:t>
            </w:r>
          </w:p>
        </w:tc>
        <w:tc>
          <w:tcPr>
            <w:tcW w:w="1701" w:type="dxa"/>
          </w:tcPr>
          <w:p w:rsidR="00601660" w:rsidRDefault="00601660">
            <w:r w:rsidRPr="00C41F31">
              <w:rPr>
                <w:bCs/>
              </w:rPr>
              <w:t>Впервые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 xml:space="preserve">ГОСТ ISO </w:t>
            </w:r>
            <w:r>
              <w:rPr>
                <w:bCs/>
              </w:rPr>
              <w:t>1</w:t>
            </w:r>
            <w:r w:rsidRPr="00845AEE">
              <w:rPr>
                <w:bCs/>
              </w:rPr>
              <w:t>5970-</w:t>
            </w:r>
            <w:r>
              <w:rPr>
                <w:bCs/>
              </w:rPr>
              <w:t>2</w:t>
            </w:r>
            <w:r w:rsidRPr="00845AEE">
              <w:rPr>
                <w:bCs/>
              </w:rPr>
              <w:t>012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Г</w:t>
            </w:r>
            <w:r w:rsidRPr="00845AEE">
              <w:rPr>
                <w:bCs/>
              </w:rPr>
              <w:t xml:space="preserve">аз природный. </w:t>
            </w:r>
            <w:r>
              <w:rPr>
                <w:bCs/>
              </w:rPr>
              <w:t>И</w:t>
            </w:r>
            <w:r w:rsidRPr="00845AEE">
              <w:rPr>
                <w:bCs/>
              </w:rPr>
              <w:t xml:space="preserve">змерение свойств. </w:t>
            </w:r>
            <w:r>
              <w:rPr>
                <w:bCs/>
              </w:rPr>
              <w:t>О</w:t>
            </w:r>
            <w:r w:rsidRPr="00845AEE">
              <w:rPr>
                <w:bCs/>
              </w:rPr>
              <w:t xml:space="preserve">бъемные свойства: плотность, давление, температура и коэффициент сжимаемости  </w:t>
            </w:r>
          </w:p>
        </w:tc>
        <w:tc>
          <w:tcPr>
            <w:tcW w:w="1701" w:type="dxa"/>
          </w:tcPr>
          <w:p w:rsidR="00601660" w:rsidRDefault="00601660">
            <w:r w:rsidRPr="00C41F31">
              <w:rPr>
                <w:bCs/>
              </w:rPr>
              <w:t>Впервые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IEC 60269-1</w:t>
            </w:r>
            <w:r>
              <w:rPr>
                <w:bCs/>
              </w:rPr>
              <w:t>-</w:t>
            </w:r>
          </w:p>
          <w:p w:rsidR="00601660" w:rsidRPr="00845AEE" w:rsidRDefault="00601660" w:rsidP="00504E67">
            <w:pPr>
              <w:ind w:left="34" w:hanging="34"/>
              <w:rPr>
                <w:bCs/>
              </w:rPr>
            </w:pPr>
            <w:r w:rsidRPr="00845AEE">
              <w:rPr>
                <w:bCs/>
              </w:rPr>
              <w:t>2016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tabs>
                <w:tab w:val="left" w:pos="1140"/>
              </w:tabs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845AEE">
              <w:rPr>
                <w:bCs/>
              </w:rPr>
              <w:t>редохранители плавкие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низковольтные</w:t>
            </w:r>
            <w:r>
              <w:rPr>
                <w:bCs/>
              </w:rPr>
              <w:t>. Часть</w:t>
            </w:r>
            <w:r w:rsidRPr="00845AEE">
              <w:rPr>
                <w:bCs/>
              </w:rPr>
              <w:t xml:space="preserve"> 1</w:t>
            </w:r>
            <w:r>
              <w:rPr>
                <w:bCs/>
              </w:rPr>
              <w:t>. О</w:t>
            </w:r>
            <w:r w:rsidRPr="00845AEE">
              <w:rPr>
                <w:bCs/>
              </w:rPr>
              <w:t>бщие требования</w:t>
            </w:r>
          </w:p>
        </w:tc>
        <w:tc>
          <w:tcPr>
            <w:tcW w:w="1701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взамен ГОСТ IEC 60269-1‒2012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IEC 60309-1</w:t>
            </w:r>
            <w:r>
              <w:rPr>
                <w:bCs/>
              </w:rPr>
              <w:t>-</w:t>
            </w:r>
          </w:p>
          <w:p w:rsidR="00601660" w:rsidRPr="00845AEE" w:rsidRDefault="00601660" w:rsidP="00504E67">
            <w:pPr>
              <w:rPr>
                <w:bCs/>
              </w:rPr>
            </w:pPr>
            <w:r w:rsidRPr="00845AEE">
              <w:rPr>
                <w:bCs/>
              </w:rPr>
              <w:t>2016</w:t>
            </w:r>
          </w:p>
        </w:tc>
        <w:tc>
          <w:tcPr>
            <w:tcW w:w="4678" w:type="dxa"/>
          </w:tcPr>
          <w:p w:rsidR="00601660" w:rsidRPr="00845AEE" w:rsidRDefault="00601660" w:rsidP="00504E67">
            <w:pPr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Pr="00845AEE">
              <w:rPr>
                <w:bCs/>
              </w:rPr>
              <w:t>илки, штепсельные розетки и</w:t>
            </w:r>
          </w:p>
          <w:p w:rsidR="00601660" w:rsidRPr="00845AEE" w:rsidRDefault="00601660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соединительные устройства</w:t>
            </w:r>
          </w:p>
          <w:p w:rsidR="00601660" w:rsidRPr="00845AEE" w:rsidRDefault="00601660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промышленного назначения</w:t>
            </w:r>
            <w:r>
              <w:rPr>
                <w:bCs/>
              </w:rPr>
              <w:t>. Ч</w:t>
            </w:r>
            <w:r w:rsidRPr="00845AEE">
              <w:rPr>
                <w:bCs/>
              </w:rPr>
              <w:t>асть 1</w:t>
            </w:r>
            <w:r>
              <w:rPr>
                <w:bCs/>
              </w:rPr>
              <w:t>. О</w:t>
            </w:r>
            <w:r w:rsidRPr="00845AEE">
              <w:rPr>
                <w:bCs/>
              </w:rPr>
              <w:t>бщие требования</w:t>
            </w:r>
          </w:p>
        </w:tc>
        <w:tc>
          <w:tcPr>
            <w:tcW w:w="1701" w:type="dxa"/>
          </w:tcPr>
          <w:p w:rsidR="00601660" w:rsidRPr="00845AEE" w:rsidRDefault="00601660" w:rsidP="00601660">
            <w:pPr>
              <w:rPr>
                <w:bCs/>
              </w:rPr>
            </w:pPr>
            <w:r w:rsidRPr="00845AEE">
              <w:rPr>
                <w:bCs/>
              </w:rPr>
              <w:t>взамен ГОСТ 30849.1–2002 (МЭК 60309-1:1999)</w:t>
            </w:r>
            <w:r>
              <w:rPr>
                <w:bCs/>
              </w:rPr>
              <w:t xml:space="preserve"> с установление переходного периода до </w:t>
            </w:r>
            <w:r>
              <w:rPr>
                <w:sz w:val="22"/>
                <w:szCs w:val="22"/>
              </w:rPr>
              <w:t>06.06</w:t>
            </w:r>
            <w:r>
              <w:rPr>
                <w:bCs/>
              </w:rPr>
              <w:t>.2023 г.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601660" w:rsidRPr="000B4F46" w:rsidTr="00DE49AD">
        <w:trPr>
          <w:trHeight w:val="230"/>
        </w:trPr>
        <w:tc>
          <w:tcPr>
            <w:tcW w:w="568" w:type="dxa"/>
          </w:tcPr>
          <w:p w:rsidR="00601660" w:rsidRPr="00845AEE" w:rsidRDefault="00601660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1660" w:rsidRDefault="00601660" w:rsidP="00A436B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ГОСТ 27006-2019</w:t>
            </w:r>
          </w:p>
        </w:tc>
        <w:tc>
          <w:tcPr>
            <w:tcW w:w="4678" w:type="dxa"/>
          </w:tcPr>
          <w:p w:rsidR="00601660" w:rsidRPr="000253FD" w:rsidRDefault="00601660" w:rsidP="00A436BF">
            <w:pPr>
              <w:rPr>
                <w:bCs/>
                <w:sz w:val="22"/>
                <w:szCs w:val="22"/>
              </w:rPr>
            </w:pPr>
            <w:r w:rsidRPr="007E1B6B">
              <w:rPr>
                <w:bCs/>
                <w:sz w:val="22"/>
                <w:szCs w:val="22"/>
              </w:rPr>
              <w:t>Бетоны. Правила подбора состава</w:t>
            </w:r>
          </w:p>
        </w:tc>
        <w:tc>
          <w:tcPr>
            <w:tcW w:w="1701" w:type="dxa"/>
          </w:tcPr>
          <w:p w:rsidR="00601660" w:rsidRPr="00ED15E7" w:rsidRDefault="00601660" w:rsidP="00601660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7B0E1F">
              <w:rPr>
                <w:bCs/>
                <w:sz w:val="22"/>
                <w:szCs w:val="22"/>
              </w:rPr>
              <w:t xml:space="preserve"> ГОСТ 27006-86</w:t>
            </w:r>
            <w:r>
              <w:rPr>
                <w:sz w:val="22"/>
                <w:szCs w:val="22"/>
              </w:rPr>
              <w:t xml:space="preserve"> с установлением переходного периода до 06.06.2023 г.</w:t>
            </w:r>
          </w:p>
        </w:tc>
        <w:tc>
          <w:tcPr>
            <w:tcW w:w="1560" w:type="dxa"/>
          </w:tcPr>
          <w:p w:rsidR="00601660" w:rsidRPr="00E90499" w:rsidRDefault="00601660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bookmarkEnd w:id="0"/>
    </w:tbl>
    <w:p w:rsidR="006129AA" w:rsidRDefault="006129AA" w:rsidP="006129AA">
      <w:pPr>
        <w:jc w:val="center"/>
        <w:rPr>
          <w:b/>
        </w:rPr>
      </w:pPr>
    </w:p>
    <w:p w:rsidR="00FA6798" w:rsidRDefault="00FA6798"/>
    <w:sectPr w:rsidR="00FA6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8CB3F4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B9000DC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44B11"/>
    <w:multiLevelType w:val="hybridMultilevel"/>
    <w:tmpl w:val="D01C60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B87D99"/>
    <w:multiLevelType w:val="hybridMultilevel"/>
    <w:tmpl w:val="37DEA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701D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82D510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8F"/>
    <w:rsid w:val="00104C43"/>
    <w:rsid w:val="001B5B82"/>
    <w:rsid w:val="002C5728"/>
    <w:rsid w:val="00387AE9"/>
    <w:rsid w:val="003D28DA"/>
    <w:rsid w:val="00601660"/>
    <w:rsid w:val="006129AA"/>
    <w:rsid w:val="008222C5"/>
    <w:rsid w:val="008D6B15"/>
    <w:rsid w:val="00944115"/>
    <w:rsid w:val="00970964"/>
    <w:rsid w:val="00A42B29"/>
    <w:rsid w:val="00AB678F"/>
    <w:rsid w:val="00AC5C72"/>
    <w:rsid w:val="00AE1352"/>
    <w:rsid w:val="00B6629E"/>
    <w:rsid w:val="00D00456"/>
    <w:rsid w:val="00D47EBD"/>
    <w:rsid w:val="00D77F7E"/>
    <w:rsid w:val="00DE49AD"/>
    <w:rsid w:val="00E10C7B"/>
    <w:rsid w:val="00E3658E"/>
    <w:rsid w:val="00EA0EF1"/>
    <w:rsid w:val="00FA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2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Mukasheva</dc:creator>
  <cp:keywords/>
  <dc:description/>
  <cp:lastModifiedBy>Aigerim Mukasheva</cp:lastModifiedBy>
  <cp:revision>23</cp:revision>
  <cp:lastPrinted>2022-04-14T11:13:00Z</cp:lastPrinted>
  <dcterms:created xsi:type="dcterms:W3CDTF">2022-02-02T03:44:00Z</dcterms:created>
  <dcterms:modified xsi:type="dcterms:W3CDTF">2022-06-03T09:12:00Z</dcterms:modified>
</cp:coreProperties>
</file>